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C9A" w:rsidRPr="00223C9A" w:rsidRDefault="00223C9A" w:rsidP="00223C9A">
      <w:pPr>
        <w:spacing w:after="225" w:line="300" w:lineRule="atLeast"/>
        <w:outlineLvl w:val="2"/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</w:pPr>
      <w:r w:rsidRPr="00223C9A">
        <w:rPr>
          <w:rFonts w:ascii="helveticaneue_ltpro_md" w:eastAsia="Times New Roman" w:hAnsi="helveticaneue_ltpro_md" w:cs="Times New Roman"/>
          <w:color w:val="5F5F5F"/>
          <w:sz w:val="30"/>
          <w:szCs w:val="30"/>
          <w:lang w:eastAsia="tr-TR"/>
        </w:rPr>
        <w:t>Genel Özellikler</w:t>
      </w:r>
    </w:p>
    <w:p w:rsidR="00223C9A" w:rsidRPr="00223C9A" w:rsidRDefault="00223C9A" w:rsidP="00223C9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bookmarkStart w:id="0" w:name="_GoBack"/>
      <w:r w:rsidRPr="00223C9A">
        <w:rPr>
          <w:rFonts w:ascii="helveticaneue_ltpro_lt" w:eastAsia="Times New Roman" w:hAnsi="helveticaneue_ltpro_lt" w:cs="Times New Roman"/>
          <w:noProof/>
          <w:color w:val="414141"/>
          <w:sz w:val="21"/>
          <w:szCs w:val="21"/>
          <w:lang w:eastAsia="tr-TR"/>
        </w:rPr>
        <w:drawing>
          <wp:inline distT="0" distB="0" distL="0" distR="0" wp14:anchorId="5005DDF2" wp14:editId="0C20676E">
            <wp:extent cx="6124575" cy="2676525"/>
            <wp:effectExtent l="0" t="0" r="9525" b="9525"/>
            <wp:docPr id="1" name="Resim 1" descr="http://www.na-de.com.tr/uploads/800/58df6497-119a-4cce-9c3f-a87031ff81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a-de.com.tr/uploads/800/58df6497-119a-4cce-9c3f-a87031ff81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3C9A" w:rsidRPr="00223C9A" w:rsidRDefault="00223C9A" w:rsidP="00223C9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223C9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Sıva altı kolay montaj </w:t>
      </w:r>
    </w:p>
    <w:p w:rsidR="00223C9A" w:rsidRPr="00223C9A" w:rsidRDefault="00223C9A" w:rsidP="00223C9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223C9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 xml:space="preserve">• Ayarlanabilir zaman, </w:t>
      </w:r>
      <w:proofErr w:type="spellStart"/>
      <w:r w:rsidRPr="00223C9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lux</w:t>
      </w:r>
      <w:proofErr w:type="spellEnd"/>
      <w:r w:rsidRPr="00223C9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, mesafe özelliği </w:t>
      </w:r>
    </w:p>
    <w:p w:rsidR="00223C9A" w:rsidRPr="00223C9A" w:rsidRDefault="00223C9A" w:rsidP="00223C9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223C9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Dijital kontrol sayesinde hatasız algılama </w:t>
      </w:r>
    </w:p>
    <w:p w:rsidR="00223C9A" w:rsidRPr="00223C9A" w:rsidRDefault="00223C9A" w:rsidP="00223C9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223C9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32m algılama mesafesi</w:t>
      </w:r>
    </w:p>
    <w:p w:rsidR="00223C9A" w:rsidRPr="00223C9A" w:rsidRDefault="00223C9A" w:rsidP="00223C9A">
      <w:pPr>
        <w:spacing w:after="0" w:line="315" w:lineRule="atLeast"/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</w:pPr>
      <w:r w:rsidRPr="00223C9A">
        <w:rPr>
          <w:rFonts w:ascii="helveticaneue_ltpro_lt" w:eastAsia="Times New Roman" w:hAnsi="helveticaneue_ltpro_lt" w:cs="Times New Roman"/>
          <w:color w:val="414141"/>
          <w:sz w:val="21"/>
          <w:szCs w:val="21"/>
          <w:lang w:eastAsia="tr-TR"/>
        </w:rPr>
        <w:t>• Montaj kesim çapı Ø 130mm</w:t>
      </w:r>
    </w:p>
    <w:p w:rsidR="0074036E" w:rsidRDefault="0074036E"/>
    <w:sectPr w:rsidR="0074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_ltpro_md">
    <w:altName w:val="Times New Roman"/>
    <w:panose1 w:val="00000000000000000000"/>
    <w:charset w:val="00"/>
    <w:family w:val="roman"/>
    <w:notTrueType/>
    <w:pitch w:val="default"/>
  </w:font>
  <w:font w:name="helveticaneue_ltpro_l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00"/>
    <w:rsid w:val="00223C9A"/>
    <w:rsid w:val="00606A00"/>
    <w:rsid w:val="00740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23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3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5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2016-12-06T18:47:00Z</dcterms:created>
  <dcterms:modified xsi:type="dcterms:W3CDTF">2016-12-06T18:47:00Z</dcterms:modified>
</cp:coreProperties>
</file>